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2.11.2023 torstai</w:t>
      </w:r>
    </w:p>
    <w:p>
      <w:pPr>
        <w:pStyle w:val="Heading1"/>
      </w:pPr>
      <w:r>
        <w:t>2.11.2023-13.11.2023</w:t>
      </w:r>
    </w:p>
    <w:p>
      <w:pPr>
        <w:pStyle w:val="Heading2"/>
      </w:pPr>
      <w:r>
        <w:t>Liikkeellä marraskuussa -festivaali</w:t>
      </w:r>
    </w:p>
    <w:p>
      <w:r>
        <w:t>Liikkeellä marraskuussa on pääkaupunkiseudulla vuosittain järjestettävä nykytanssifestivaali.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