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19:00-00:00 LOPPUUNMYYTY Ko-kollektiivi: Kiiilpaaataaannnsssiii | ENSI-ILTA</w:t>
      </w:r>
    </w:p>
    <w:p>
      <w:r>
        <w:t>Kilpatanssin liikekieli ja rakenne nykytanssin kontekstissa: teos venyttää kilpatanssia järjestelemällä uudelleen sen kestoa, käsitteitä ja estetiikkaa.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