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7.10.2023 lauantai</w:t>
      </w:r>
    </w:p>
    <w:p>
      <w:pPr>
        <w:pStyle w:val="Heading1"/>
      </w:pPr>
      <w:r>
        <w:t>7.10.2023-8.10.2023</w:t>
      </w:r>
    </w:p>
    <w:p>
      <w:pPr>
        <w:pStyle w:val="Heading2"/>
      </w:pPr>
      <w:r>
        <w:t>19:00-00:00 Machu Picchu – Chile50-teemaisia tapahtumia Caisassa</w:t>
      </w:r>
    </w:p>
    <w:p>
      <w:r>
        <w:t>Machu Picchu -ryhmä juhlistaa chileläisten 50-vuotista taivalta Suomessa.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