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13:00-16:00 Tulevaisuuksiin! – Lapsen oikeuksien viikon perhepäivä</w:t>
      </w:r>
    </w:p>
    <w:p>
      <w:r>
        <w:t>Lapsilla on oikeus mahdollisuuteen lumoutua maailmasta, sillä maailmahan on ihmeellinen.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