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18.7.2023 tiistai</w:t>
      </w:r>
    </w:p>
    <w:p>
      <w:pPr>
        <w:pStyle w:val="Heading1"/>
      </w:pPr>
      <w:r>
        <w:t>18.7.2023-19.7.2023</w:t>
      </w:r>
    </w:p>
    <w:p>
      <w:pPr>
        <w:pStyle w:val="Heading2"/>
      </w:pPr>
      <w:r>
        <w:t>18:00-00:00 Open Stage: Sambaki band</w:t>
      </w:r>
    </w:p>
    <w:p>
      <w:r>
        <w:t>Sambakin iloiset rytmit saavat hymyn huulille ja tempaavat kuulijan mukaansa tanssimaan!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