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28.7.2023 perjantai</w:t>
      </w:r>
    </w:p>
    <w:p>
      <w:pPr>
        <w:pStyle w:val="Heading1"/>
      </w:pPr>
      <w:r>
        <w:t>28.7.2023-29.7.2023</w:t>
      </w:r>
    </w:p>
    <w:p>
      <w:pPr>
        <w:pStyle w:val="Heading2"/>
      </w:pPr>
      <w:r>
        <w:t>18:00-00:00 Opal Ocean (AUS)</w:t>
      </w:r>
    </w:p>
    <w:p>
      <w:r>
        <w:t>Opal Oceanin musiikki yhdistää taiturimaista tekniikkaa, hypnotisoivaa akustista ääntä ja psykedeelisiä vivahteita.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