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29.9.2023 perjantai</w:t>
      </w:r>
    </w:p>
    <w:p>
      <w:pPr>
        <w:pStyle w:val="Heading1"/>
      </w:pPr>
      <w:r>
        <w:t>29.9.2023-30.9.2023</w:t>
      </w:r>
    </w:p>
    <w:p>
      <w:pPr>
        <w:pStyle w:val="Heading2"/>
      </w:pPr>
      <w:r>
        <w:t>19:30-00:00 Gracias a la vida – Kolibrí-festivaali</w:t>
      </w:r>
    </w:p>
    <w:p>
      <w:r>
        <w:t>Chileläisen Violeta Parran sävellys Gracias a la vida nousi yhdeksi rauhan ja solidaarisuuden liikkeen hymneistä 1970- ja 1980-luvuilla, ei vain Pohjoismaissa.</w:t>
      </w:r>
    </w:p>
    <w:p>
      <w:r>
        <w:t>10 € / 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