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13.9.2023 keskiviikko</w:t>
      </w:r>
    </w:p>
    <w:p>
      <w:pPr>
        <w:pStyle w:val="Heading1"/>
      </w:pPr>
      <w:r>
        <w:t>13.9.2023 keskiviikko</w:t>
      </w:r>
    </w:p>
    <w:p>
      <w:pPr>
        <w:pStyle w:val="Heading2"/>
      </w:pPr>
      <w:r>
        <w:t>07:30-10:00 Queer-lintukävelyt</w:t>
      </w:r>
    </w:p>
    <w:p>
      <w:r>
        <w:t>Ihmisillä on taipumus tulkita luonnon ilmiöitä omien arvojensa kautta ja käyttää tätä arvolatautunutta versiota luonnosta omien arvojensa perusteluna.</w:t>
      </w:r>
    </w:p>
    <w:p>
      <w:r>
        <w:t>14 €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