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30.9.2023 lauantai</w:t>
      </w:r>
    </w:p>
    <w:p>
      <w:pPr>
        <w:pStyle w:val="Heading1"/>
      </w:pPr>
      <w:r>
        <w:t>30.9.2023-1.10.2023</w:t>
      </w:r>
    </w:p>
    <w:p>
      <w:pPr>
        <w:pStyle w:val="Heading2"/>
      </w:pPr>
      <w:r>
        <w:t>16:00-00:00 Red Nose Company: Punahilkan paluu</w:t>
      </w:r>
    </w:p>
    <w:p>
      <w:r>
        <w:t>Vanhan kansansadun klovnipäivityksessä Punahilkka saa supervoimat käyttöönsä, kun Red Nose Companyn klovnit Babylon ja Ré pöllyttävät vanhaa klassikkoa.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