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20.11.2023 maanantai</w:t>
      </w:r>
    </w:p>
    <w:p>
      <w:pPr>
        <w:pStyle w:val="Heading1"/>
      </w:pPr>
      <w:r>
        <w:t>20.11.2023-21.11.2023</w:t>
      </w:r>
    </w:p>
    <w:p>
      <w:pPr>
        <w:pStyle w:val="Heading2"/>
      </w:pPr>
      <w:r>
        <w:t>18:00-00:00 Nyt lauletaan! – Maksuttomat maanantait</w:t>
      </w:r>
    </w:p>
    <w:p>
      <w:r>
        <w:t>Mikään ei ole niin mukavaa kuin laulaminen – paitsi tietenkin yhdessä laulaminen!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