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5.10.2023-6.10.2023</w:t>
      </w:r>
    </w:p>
    <w:p>
      <w:pPr>
        <w:pStyle w:val="Heading1"/>
      </w:pPr>
      <w:r>
        <w:t>5.10.2023-6.10.2023</w:t>
      </w:r>
    </w:p>
    <w:p>
      <w:pPr>
        <w:pStyle w:val="Heading2"/>
      </w:pPr>
      <w:r>
        <w:t>18:00-00:00 Helsinki International Big Band Composing Contest</w:t>
      </w:r>
    </w:p>
    <w:p>
      <w:r>
        <w:t>Euroopan laajuisen Big Band -sävellyskilpailun finaalikonsertti kuullaan Malmitalossa!</w:t>
      </w:r>
    </w:p>
    <w:p>
      <w:r>
        <w:t>15 € / 10 €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