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14.10.2023 lauantai</w:t>
      </w:r>
    </w:p>
    <w:p>
      <w:pPr>
        <w:pStyle w:val="Heading1"/>
      </w:pPr>
      <w:r>
        <w:t>14.10.2023-15.10.2023</w:t>
      </w:r>
    </w:p>
    <w:p>
      <w:pPr>
        <w:pStyle w:val="Heading2"/>
      </w:pPr>
      <w:r>
        <w:t>15:00-00:00 Megasakki</w:t>
      </w:r>
    </w:p>
    <w:p>
      <w:r>
        <w:t>Megasakin menevä musiikki ja iloinen tunnelma saavat kaikenikäiset pyllyt ylös penkeistä!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