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17.10.2023 tiistai</w:t>
      </w:r>
    </w:p>
    <w:p>
      <w:pPr>
        <w:pStyle w:val="Heading1"/>
      </w:pPr>
      <w:r>
        <w:t>17.10.2023-18.10.2023</w:t>
      </w:r>
    </w:p>
    <w:p>
      <w:pPr>
        <w:pStyle w:val="Heading2"/>
      </w:pPr>
      <w:r>
        <w:t>13:00-00:00 Syyslomaleffa: Luca (7)</w:t>
      </w:r>
    </w:p>
    <w:p>
      <w:r>
        <w:t>Luca on nuoren pojan aikuistumistarina jäätelön, pastan ja skootteriajeluiden parissa erään unohtumattoman kesän aikana.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