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21.8.2023 maanantai</w:t>
      </w:r>
    </w:p>
    <w:p>
      <w:pPr>
        <w:pStyle w:val="Heading1"/>
      </w:pPr>
      <w:r>
        <w:t>21.8.2023-22.8.2023</w:t>
      </w:r>
    </w:p>
    <w:p>
      <w:pPr>
        <w:pStyle w:val="Heading2"/>
      </w:pPr>
      <w:r>
        <w:t>17:15-00:00 Kaupunkitanssit Sitratorilla</w:t>
      </w:r>
    </w:p>
    <w:p>
      <w:r>
        <w:t>Kesällä 2023 opetellaan jälleen paritansseja!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