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14:00-17:00 Lasten Etnosoi!</w:t>
      </w:r>
    </w:p>
    <w:p>
      <w:r>
        <w:t>Lasten Etnosoi!ssa pieni on suurta. Etnosoi!-festivaali rohkaisee tekemään uusia musiikillisia tutkimusmatkoja ja esittelee musiikkia maailman eri kolkista.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