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1.9.2023 perjantai</w:t>
      </w:r>
    </w:p>
    <w:p>
      <w:pPr>
        <w:pStyle w:val="Heading1"/>
      </w:pPr>
      <w:r>
        <w:t>1.9.2023-2.9.2023</w:t>
      </w:r>
    </w:p>
    <w:p>
      <w:pPr>
        <w:pStyle w:val="Heading2"/>
      </w:pPr>
      <w:r>
        <w:t>18:00-00:00 Firelight Trio (UK)</w:t>
      </w:r>
    </w:p>
    <w:p>
      <w:r>
        <w:t>Firelight Trio soittaa eläväistä, kekseliästä ja loputtoman kiinnostavaa eurooppalaista folkmusiikkia.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