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20.8.2023 sunnuntai</w:t>
      </w:r>
    </w:p>
    <w:p>
      <w:pPr>
        <w:pStyle w:val="Heading1"/>
      </w:pPr>
      <w:r>
        <w:t>20.8.2023-21.8.2023</w:t>
      </w:r>
    </w:p>
    <w:p>
      <w:pPr>
        <w:pStyle w:val="Heading2"/>
      </w:pPr>
      <w:r>
        <w:t>13:00-00:00 Tanssikeskus Footlight</w:t>
      </w:r>
    </w:p>
    <w:p>
      <w:r>
        <w:t>Suomen Taidetanssin tuki ry, tanssiesitykset kello 13.00 ja 15.00.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