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3.11.2023 perjantai</w:t>
      </w:r>
    </w:p>
    <w:p>
      <w:pPr>
        <w:pStyle w:val="Heading1"/>
      </w:pPr>
      <w:r>
        <w:t>3.11.2023-4.11.2023</w:t>
      </w:r>
    </w:p>
    <w:p>
      <w:pPr>
        <w:pStyle w:val="Heading2"/>
      </w:pPr>
      <w:r>
        <w:t>18:00-00:00 Runoen ja Merituuli</w:t>
      </w:r>
    </w:p>
    <w:p>
      <w:r>
        <w:t>Kahden bändin illassa Runoen virittää klassisten runojen sävellyksillä ja tulkinnoillaan sisäisen kellosi uusiin taajuuksiin, Merituulin musiikki tavoittelee tunnelmien ja tunteiden ääripäitä.</w:t>
      </w:r>
    </w:p>
    <w:p>
      <w:r>
        <w:t>20 € 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