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28.10.2023 lauantai</w:t>
      </w:r>
    </w:p>
    <w:p>
      <w:pPr>
        <w:pStyle w:val="Heading1"/>
      </w:pPr>
      <w:r>
        <w:t>28.10.2023-29.10.2023</w:t>
      </w:r>
    </w:p>
    <w:p>
      <w:pPr>
        <w:pStyle w:val="Heading2"/>
      </w:pPr>
      <w:r>
        <w:t>19:00-00:00 Irina-konsertti</w:t>
      </w:r>
    </w:p>
    <w:p>
      <w:r>
        <w:t>Irinan uran läpileikkaus</w:t>
      </w:r>
    </w:p>
    <w:p>
      <w:r>
        <w:t>39,50 €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