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1.9.2023 perjantai</w:t>
      </w:r>
    </w:p>
    <w:p>
      <w:pPr>
        <w:pStyle w:val="Heading1"/>
      </w:pPr>
      <w:r>
        <w:t>1.9.2023-2.9.2023</w:t>
      </w:r>
    </w:p>
    <w:p>
      <w:pPr>
        <w:pStyle w:val="Heading2"/>
      </w:pPr>
      <w:r>
        <w:t>15:00-00:00 Barbie (7) – Kino Helios</w:t>
      </w:r>
    </w:p>
    <w:p>
      <w:r>
        <w:t>Elämä Barbiemaassa on täydellistä. Paitsi jos sinulla on eksistentiaalinen kriisi. Tai jos olet Ken.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