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2.9.2023 lauantai</w:t>
      </w:r>
    </w:p>
    <w:p>
      <w:pPr>
        <w:pStyle w:val="Heading1"/>
      </w:pPr>
      <w:r>
        <w:t>2.9.2023-3.9.2023</w:t>
      </w:r>
    </w:p>
    <w:p>
      <w:pPr>
        <w:pStyle w:val="Heading2"/>
      </w:pPr>
      <w:r>
        <w:t>18:00-00:00 Harold Fryn toiveikas taival (12) – Kino Helios</w:t>
      </w:r>
    </w:p>
    <w:p>
      <w:r>
        <w:t>Harold Fryn toiveikas taival ei ole tavallinen sankaritarina.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