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6.9.2023 keskiviikko</w:t>
      </w:r>
    </w:p>
    <w:p>
      <w:pPr>
        <w:pStyle w:val="Heading1"/>
      </w:pPr>
      <w:r>
        <w:t>6.9.2023-7.9.2023</w:t>
      </w:r>
    </w:p>
    <w:p>
      <w:pPr>
        <w:pStyle w:val="Heading2"/>
      </w:pPr>
      <w:r>
        <w:t>18:00-00:00 Little Richard (12) – Kino Helios</w:t>
      </w:r>
    </w:p>
    <w:p>
      <w:r>
        <w:t>Rock-musiikki räjähti kuin supernova, kun Little Richard astui lavalle.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