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1.9.2023 perjantai</w:t>
      </w:r>
    </w:p>
    <w:p>
      <w:pPr>
        <w:pStyle w:val="Heading1"/>
      </w:pPr>
      <w:r>
        <w:t>1.9.2023-1.10.2023</w:t>
      </w:r>
    </w:p>
    <w:p>
      <w:pPr>
        <w:pStyle w:val="Heading2"/>
      </w:pPr>
      <w:r>
        <w:t>Raimo Ketolainen: Hyönteisiä luonnossa – Haagan taideseura</w:t>
      </w:r>
    </w:p>
    <w:p>
      <w:r>
        <w:t>Luonnossa täytyy joskus kulkea melkein nenä maassa havaitakseen hyönteisiä kasvistossa. Tärkeintä kuitenkin on kulkea luonnossa aistit auki.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