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31.10.2023 tiistai</w:t>
      </w:r>
    </w:p>
    <w:p>
      <w:pPr>
        <w:pStyle w:val="Heading1"/>
      </w:pPr>
      <w:r>
        <w:t>31.10.2023-1.11.2023</w:t>
      </w:r>
    </w:p>
    <w:p>
      <w:pPr>
        <w:pStyle w:val="Heading2"/>
      </w:pPr>
      <w:r>
        <w:t>19:00-00:00 Timo Koivusalon laulujen juhlakonsertti</w:t>
      </w:r>
    </w:p>
    <w:p>
      <w:r>
        <w:t>Konsertti tarjoaa Timo Koivusalon tunnetuimpia lauluja maan eturivin artistien tulkitsemina.</w:t>
      </w:r>
    </w:p>
    <w:p>
      <w:r>
        <w:t>42 €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