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16.10.2023 maanantai</w:t>
      </w:r>
    </w:p>
    <w:p>
      <w:pPr>
        <w:pStyle w:val="Heading1"/>
      </w:pPr>
      <w:r>
        <w:t>16.10.2023 maanantai</w:t>
      </w:r>
    </w:p>
    <w:p>
      <w:pPr>
        <w:pStyle w:val="Heading2"/>
      </w:pPr>
      <w:r>
        <w:t>12:00-14:30 Mitä kuuluu, Chile? – Chile50-näyttelyyn liittyvä taidetyöpaja 10–12-vuotiaille</w:t>
      </w:r>
    </w:p>
    <w:p>
      <w:r>
        <w:t>Suuren meren takana, toisella puolella maapalloa, sijaitsee maailman pisin maa, josta kuuluu panhuilun ääniä. Mitä tarinoita ne meille kertovatkaan tästä kaukaisesta paikasta?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