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15.11.2023 keskiviikko</w:t>
      </w:r>
    </w:p>
    <w:p>
      <w:pPr>
        <w:pStyle w:val="Heading1"/>
      </w:pPr>
      <w:r>
        <w:t>15.11.2023-30.11.2023</w:t>
      </w:r>
    </w:p>
    <w:p>
      <w:pPr>
        <w:pStyle w:val="Heading2"/>
      </w:pPr>
      <w:r>
        <w:t>SIIRTYY | Caisan valkokangas tanssii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