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13.9.2023 keskiviikko</w:t>
      </w:r>
    </w:p>
    <w:p>
      <w:pPr>
        <w:pStyle w:val="Heading1"/>
      </w:pPr>
      <w:r>
        <w:t>13.9.2023-16.9.2023</w:t>
      </w:r>
    </w:p>
    <w:p>
      <w:pPr>
        <w:pStyle w:val="Heading2"/>
      </w:pPr>
      <w:r>
        <w:t>Helsinki Design Week: Visioita tulevaisuuden kaduista – Taidetta Espan lavalla</w:t>
      </w:r>
    </w:p>
    <w:p>
      <w:r>
        <w:t>Kuinka muotoillaan tulevaisuuden katu? Miten muotoilulla voidaan lisätä kaupungin viihtyisyyttä? Mitä kaupunkimuotoilijat tekevät?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