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>20:45-00:00 Kubi (2023) – 36th Helsinki International Film Festival – Rakkautta &amp; Anarkiaa</w:t>
      </w:r>
    </w:p>
    <w:p>
      <w:r>
        <w:t>Takeshi Kitano halusi tehdä Kubin jo ohjaajanuransa alkutaipaleella 30 vuotta sitten. Välissä hän ehti julkaista tarinasta romaaninkin, mutta samuraieepoksen maailmanensi-iltaa juhlittiin tänä vuonna Cannesissa.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