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5.11.2023 sunnuntai</w:t>
      </w:r>
    </w:p>
    <w:p>
      <w:pPr>
        <w:pStyle w:val="Heading1"/>
      </w:pPr>
      <w:r>
        <w:t>5.11.2023-6.11.2023</w:t>
      </w:r>
    </w:p>
    <w:p>
      <w:pPr>
        <w:pStyle w:val="Heading2"/>
      </w:pPr>
      <w:r>
        <w:t>17:00-00:00 Liikkeellä marraskuussa – Dana Michel: MIKE</w:t>
      </w:r>
    </w:p>
    <w:p>
      <w:r>
        <w:t>Jos emme voi olla oma itsemme töissä, missä vietämme suurimman osan elämästämme, niin millaista elämää elämme?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