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14.11.2023 tiistai</w:t>
      </w:r>
    </w:p>
    <w:p>
      <w:pPr>
        <w:pStyle w:val="Heading1"/>
      </w:pPr>
      <w:r>
        <w:t>14.11.2023-15.11.2023</w:t>
      </w:r>
    </w:p>
    <w:p>
      <w:pPr>
        <w:pStyle w:val="Heading2"/>
      </w:pPr>
      <w:r>
        <w:t>17:00-00:00 Malmitalon yhteislaulut</w:t>
      </w:r>
    </w:p>
    <w:p>
      <w:r>
        <w:t>Malmitalon yhteislaulut – kuukauden paras tiistai!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