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6.5.2024 maanantai</w:t>
      </w:r>
    </w:p>
    <w:p>
      <w:pPr>
        <w:pStyle w:val="Heading1"/>
      </w:pPr>
      <w:r>
        <w:t>6.5.2024-7.5.2024</w:t>
      </w:r>
    </w:p>
    <w:p>
      <w:pPr>
        <w:pStyle w:val="Heading2"/>
      </w:pPr>
      <w:r>
        <w:t>L-E-I-K-K-I – Työväenopiston kevätnäyttely</w:t>
      </w:r>
    </w:p>
    <w:p>
      <w:r>
        <w:t>Työväenopiston kevätnäyttelyssä teemana on pelien ja leikkien rooli kulttuurissa.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