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12:00-15:00 Lasten lauantai: Unien siiville!</w:t>
      </w:r>
    </w:p>
    <w:p>
      <w:r>
        <w:t>Hyppää mukaan unien siiville ja liitele pehmoiseen pilvilinnaan! Työpajassa koko perhe pääsee askartelemaan omat kimaltavat siivet.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