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19.1.2024 perjantai</w:t>
      </w:r>
    </w:p>
    <w:p>
      <w:pPr>
        <w:pStyle w:val="Heading1"/>
      </w:pPr>
      <w:r>
        <w:t>19.1.2024-20.1.2024</w:t>
      </w:r>
    </w:p>
    <w:p>
      <w:pPr>
        <w:pStyle w:val="Heading2"/>
      </w:pPr>
      <w:r>
        <w:t>19:00-00:00 LOPPUUNMYYTY Kauri Honkakoski Company: HINTERLAND [joutomaa]</w:t>
      </w:r>
    </w:p>
    <w:p>
      <w:r>
        <w:t>HINTERLAND [joutomaa] on 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