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6.11.2023 maanantai</w:t>
      </w:r>
    </w:p>
    <w:p>
      <w:pPr>
        <w:pStyle w:val="Heading1"/>
      </w:pPr>
      <w:r>
        <w:t>6.11.2023-1.12.2023</w:t>
      </w:r>
    </w:p>
    <w:p>
      <w:pPr>
        <w:pStyle w:val="Heading2"/>
      </w:pPr>
      <w:r>
        <w:t>Anja Kallio: Patalappu – taidetta vai ei?</w:t>
      </w:r>
    </w:p>
    <w:p>
      <w:r>
        <w:t>Anja Kallio kertoo: "Viime talvena vietin neljä ja puoli kuukautta putkiremonttia paossa tyttäreni luona. Hän teki töitä ja oma aikani kävi pitkäksi, kunnes löysin hänen jäännöslankalaatikkonsa ja sain luvan käyttää sen sisältöä.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