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2.3.2024 lauantai</w:t>
      </w:r>
    </w:p>
    <w:p>
      <w:pPr>
        <w:pStyle w:val="Heading1"/>
      </w:pPr>
      <w:r>
        <w:t>2.3.2024-21.4.2024</w:t>
      </w:r>
    </w:p>
    <w:p>
      <w:pPr>
        <w:pStyle w:val="Heading2"/>
      </w:pPr>
      <w:r>
        <w:t>Pehmeään kohtaan – Pehmeät materiaalit nykytaiteessa</w:t>
      </w:r>
    </w:p>
    <w:p>
      <w:r>
        <w:t>Kuitua, haituvaa, pehmeää, painuvaa – Pehmeään kohtaan on näyttely pehmeistä materiaaleista.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