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13.5.2024 maanantai</w:t>
      </w:r>
    </w:p>
    <w:p>
      <w:pPr>
        <w:pStyle w:val="Heading1"/>
      </w:pPr>
      <w:r>
        <w:t>13.5.2024-19.5.2024</w:t>
      </w:r>
    </w:p>
    <w:p>
      <w:pPr>
        <w:pStyle w:val="Heading2"/>
      </w:pPr>
      <w:r>
        <w:t>Lastenkulttuurin juhlaviikko Annantalolla</w:t>
      </w:r>
    </w:p>
    <w:p>
      <w:r>
        <w:t>Lastenkulttuurin juhlaviikolla riemuitaan lukemisen ilosta ja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