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19.2.2024 maanantai</w:t>
      </w:r>
    </w:p>
    <w:p>
      <w:pPr>
        <w:pStyle w:val="Heading1"/>
      </w:pPr>
      <w:r>
        <w:t>19.2.2024-26.2.2024</w:t>
      </w:r>
    </w:p>
    <w:p>
      <w:pPr>
        <w:pStyle w:val="Heading2"/>
      </w:pPr>
      <w:r>
        <w:t>Tanssiva talviloma</w:t>
      </w:r>
    </w:p>
    <w:p>
      <w:r>
        <w:t>Viileitä tanssiliikkeitä ja jäätävän siistejä askelkuvioita! Talvilomaviikolla tanssin riemu valtaa Annantalon ja luvassa on monipuolista tanssiteemaista ohjelmaa.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