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21.5.2024 tiistai</w:t>
      </w:r>
    </w:p>
    <w:p>
      <w:pPr>
        <w:pStyle w:val="Heading1"/>
      </w:pPr>
      <w:r>
        <w:t>21.5.2024-22.5.2024</w:t>
      </w:r>
    </w:p>
    <w:p>
      <w:pPr>
        <w:pStyle w:val="Heading2"/>
      </w:pPr>
      <w:r>
        <w:t>19:00-00:00 Spring Break Festival 2024: Together To Get There – Akira Yoshida &amp; Lali Ayguadé</w:t>
      </w:r>
    </w:p>
    <w:p>
      <w:r>
        <w:t>Euroopan laajuisesti tunnettu koreografi-/esiintyjäkaksikko Akira Yoshida &amp; Lali Ayguadé tuovat Spring Break -festivaalille tarkkanäköisen ihmisluonnon kuvauksen.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