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19.12.2023 tiistai</w:t>
      </w:r>
    </w:p>
    <w:p>
      <w:pPr>
        <w:pStyle w:val="Heading1"/>
      </w:pPr>
      <w:r>
        <w:t>19.12.2023-20.12.2023</w:t>
      </w:r>
    </w:p>
    <w:p>
      <w:pPr>
        <w:pStyle w:val="Heading2"/>
      </w:pPr>
      <w:r>
        <w:t>17:00-00:00 Malmitalon yhteislaulut – Malmitalon joulu</w:t>
      </w:r>
    </w:p>
    <w:p>
      <w:r>
        <w:t>Malmitalon yhteislaulut – kuukauden paras tiistai! Joulukuussa kahdesti!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