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2.12.2023 lauantai</w:t>
      </w:r>
    </w:p>
    <w:p>
      <w:pPr>
        <w:pStyle w:val="Heading1"/>
      </w:pPr>
      <w:r>
        <w:t>2.12.2023-21.12.2023</w:t>
      </w:r>
    </w:p>
    <w:p>
      <w:pPr>
        <w:pStyle w:val="Heading2"/>
      </w:pPr>
      <w:r>
        <w:t>Tervetuloa joulun tapahtumiin! – Malmitalon joulu</w:t>
      </w:r>
    </w:p>
    <w:p>
      <w:r>
        <w:t>Tervetuloa Malmitalon jouluun!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