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3.2.2024 lauantai</w:t>
      </w:r>
    </w:p>
    <w:p>
      <w:pPr>
        <w:pStyle w:val="Heading1"/>
      </w:pPr>
      <w:r>
        <w:t>3.2.2024-4.2.2024</w:t>
      </w:r>
    </w:p>
    <w:p>
      <w:pPr>
        <w:pStyle w:val="Heading2"/>
      </w:pPr>
      <w:r>
        <w:t>15:00-00:00 Sekunnit ennen kaatumista</w:t>
      </w:r>
    </w:p>
    <w:p>
      <w:r>
        <w:t>Koskettava esitys sairastumisesta, siitä kun elämä muuttuu, terveestä tulee autettava ja kaikki kaatuu.</w:t>
      </w:r>
    </w:p>
    <w:p>
      <w:r>
        <w:t>24,50 €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