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15:00-00:00 HOW radio: Global Club Nights – with Devina Boughton</w:t>
      </w:r>
    </w:p>
    <w:p>
      <w:r>
        <w:t>Tänään keskustelemme osallisuudesta Suomen musiikkiskenessä muun muassa identiteetin, taustan ja suuntautuneisuuden valossa.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