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24.4.2024 keskiviikko</w:t>
      </w:r>
    </w:p>
    <w:p>
      <w:pPr>
        <w:pStyle w:val="Heading1"/>
      </w:pPr>
      <w:r>
        <w:t>24.4.2024-25.4.2024</w:t>
      </w:r>
    </w:p>
    <w:p>
      <w:pPr>
        <w:pStyle w:val="Heading2"/>
      </w:pPr>
      <w:r>
        <w:t>15:00-00:00 HOW radio: Global Club Nights – Finnish Cultural Foundation with Mika Virkkala</w:t>
      </w:r>
    </w:p>
    <w:p>
      <w:r>
        <w:t>Tänään meillä on ilo päästä keskustelemaan Mika Virkkalan kanssa ja kurkistamaan SKR:n prosesseihin toimivan apurahahakemuksen laatimista varten.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