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26.5.2024 sunnuntai</w:t>
      </w:r>
    </w:p>
    <w:p>
      <w:pPr>
        <w:pStyle w:val="Heading1"/>
      </w:pPr>
      <w:r>
        <w:t>26.5.2024-27.5.2024</w:t>
      </w:r>
    </w:p>
    <w:p>
      <w:pPr>
        <w:pStyle w:val="Heading2"/>
      </w:pPr>
      <w:r>
        <w:t>20:00-00:00 Sarah Millican - Late Bloomer – Chambers Touring Presents</w:t>
      </w:r>
    </w:p>
    <w:p>
      <w:r>
        <w:t>Loppuunmyyty! / Sold out!</w:t>
      </w:r>
    </w:p>
    <w:p>
      <w:r>
        <w:t>43 €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