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29.1.2024 maanantai</w:t>
      </w:r>
    </w:p>
    <w:p>
      <w:pPr>
        <w:pStyle w:val="Heading1"/>
      </w:pPr>
      <w:r>
        <w:t>29.1.2024-2.6.2024</w:t>
      </w:r>
    </w:p>
    <w:p>
      <w:pPr>
        <w:pStyle w:val="Heading2"/>
      </w:pPr>
      <w:r>
        <w:t>Vuotalo &lt;3 ryijy</w:t>
      </w:r>
    </w:p>
    <w:p>
      <w:r>
        <w:t>Ryijy valtaa Vuotalon näyttelytilan keväällä 2024. Ryijyjä on tehty käyttöön ja koristeeksi satoja vuosia. Mutta mitä ryijy on nyt?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