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5.4.2024 perjantai</w:t>
      </w:r>
    </w:p>
    <w:p>
      <w:pPr>
        <w:pStyle w:val="Heading1"/>
      </w:pPr>
      <w:r>
        <w:t>5.4.2024-27.4.2024</w:t>
      </w:r>
    </w:p>
    <w:p>
      <w:pPr>
        <w:pStyle w:val="Heading2"/>
      </w:pPr>
      <w:r>
        <w:t>09:00-19:00 Christian Rosenlund: I AM GOD</w:t>
      </w:r>
    </w:p>
    <w:p>
      <w:r>
        <w:t>Valokuvanäyttely kertoo yhden ihmisen kamppailusta oman mielenterveytensä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