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7.2.2024 keskiviikko</w:t>
      </w:r>
    </w:p>
    <w:p>
      <w:pPr>
        <w:pStyle w:val="Heading1"/>
      </w:pPr>
      <w:r>
        <w:t>7.2.2024-8.2.2024</w:t>
      </w:r>
    </w:p>
    <w:p>
      <w:pPr>
        <w:pStyle w:val="Heading2"/>
      </w:pPr>
      <w:r>
        <w:t>09:00-00:00 Skidikino: Rexi-koira seikkailee</w:t>
      </w:r>
    </w:p>
    <w:p>
      <w:r>
        <w:t>Vuotalon kevään Skidikinotuokioissa seikkailee reipas Rexi-koira.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