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VARATTU TÄYTEEN Talvilomakurssi: Satumetsän salaisuus</w:t>
      </w:r>
    </w:p>
    <w:p>
      <w:r>
        <w:t>Tällä elämysleirillä selvitetään satumetsän salaisuutta ja luodaan itse satumetsä ympärillemme!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