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1.2.2024 torstai</w:t>
      </w:r>
    </w:p>
    <w:p>
      <w:pPr>
        <w:pStyle w:val="Heading1"/>
      </w:pPr>
      <w:r>
        <w:t>1.2.2024-2.2.2024</w:t>
      </w:r>
    </w:p>
    <w:p>
      <w:pPr>
        <w:pStyle w:val="Heading2"/>
      </w:pPr>
      <w:r>
        <w:t>19:00-00:00 Nordic Banjo</w:t>
      </w:r>
    </w:p>
    <w:p>
      <w:r>
        <w:t>Nordic Banjo on kahden suomalaisen huippubanjistin muodostama duo, jonka ohjelmisto koostuu tunnetuista pohjoismaisen kansanmusiikin kappaleista sovitettuna viisikieliselle bluegrass-banjolle ja kitaralle.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