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22.2.2024 torstai</w:t>
      </w:r>
    </w:p>
    <w:p>
      <w:pPr>
        <w:pStyle w:val="Heading1"/>
      </w:pPr>
      <w:r>
        <w:t>22.2.2024-23.2.2024</w:t>
      </w:r>
    </w:p>
    <w:p>
      <w:pPr>
        <w:pStyle w:val="Heading2"/>
      </w:pPr>
      <w:r>
        <w:t>13:00-00:00 Talvilomaleffa: Prinsessa ja sammakko (7)</w:t>
      </w:r>
    </w:p>
    <w:p>
      <w:r>
        <w:t>Haluatko tietää, mitä todella tapahtui, kun prinsessa suuteli sammakkoa sadussa?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